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CF1" w:rsidRPr="00522257" w:rsidRDefault="00522257" w:rsidP="00FE7CF1">
      <w:pPr>
        <w:jc w:val="center"/>
        <w:rPr>
          <w:rFonts w:ascii="KG Next to Me Sketched" w:hAnsi="KG Next to Me Sketched"/>
          <w:sz w:val="52"/>
          <w:szCs w:val="52"/>
          <w:lang w:val="en-CA"/>
        </w:rPr>
      </w:pPr>
      <w:bookmarkStart w:id="0" w:name="_GoBack"/>
      <w:bookmarkEnd w:id="0"/>
      <w:r w:rsidRPr="00522257">
        <w:rPr>
          <w:rFonts w:ascii="KG Next to Me Sketched" w:hAnsi="KG Next to Me Sketched"/>
          <w:noProof/>
          <w:sz w:val="52"/>
          <w:szCs w:val="52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-790575</wp:posOffset>
            </wp:positionH>
            <wp:positionV relativeFrom="paragraph">
              <wp:posOffset>171450</wp:posOffset>
            </wp:positionV>
            <wp:extent cx="1362075" cy="1362075"/>
            <wp:effectExtent l="152400" t="171450" r="180975" b="180975"/>
            <wp:wrapTight wrapText="bothSides">
              <wp:wrapPolygon edited="0">
                <wp:start x="-2417" y="-2719"/>
                <wp:lineTo x="-2417" y="24168"/>
                <wp:lineTo x="24168" y="24168"/>
                <wp:lineTo x="23866" y="-2719"/>
                <wp:lineTo x="-2417" y="-2719"/>
              </wp:wrapPolygon>
            </wp:wrapTight>
            <wp:docPr id="1" name="Image 1" descr="C:\Users\pascale.tremblay2\AppData\Local\Microsoft\Windows\INetCache\Content.MSO\A756289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cale.tremblay2\AppData\Local\Microsoft\Windows\INetCache\Content.MSO\A7562894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62B" w:rsidRPr="00522257">
        <w:rPr>
          <w:rFonts w:ascii="KG Next to Me Sketched" w:hAnsi="KG Next to Me Sketched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1831F33" wp14:editId="6E509F6C">
            <wp:simplePos x="0" y="0"/>
            <wp:positionH relativeFrom="column">
              <wp:posOffset>5162550</wp:posOffset>
            </wp:positionH>
            <wp:positionV relativeFrom="paragraph">
              <wp:posOffset>171450</wp:posOffset>
            </wp:positionV>
            <wp:extent cx="990600" cy="1362075"/>
            <wp:effectExtent l="152400" t="171450" r="190500" b="180975"/>
            <wp:wrapTight wrapText="bothSides">
              <wp:wrapPolygon edited="0">
                <wp:start x="-3323" y="-2719"/>
                <wp:lineTo x="-3323" y="24168"/>
                <wp:lineTo x="24923" y="24168"/>
                <wp:lineTo x="25338" y="2719"/>
                <wp:lineTo x="24508" y="-1813"/>
                <wp:lineTo x="24508" y="-2719"/>
                <wp:lineTo x="-3323" y="-2719"/>
              </wp:wrapPolygon>
            </wp:wrapTight>
            <wp:docPr id="2" name="Image 2" descr="http://www.images-booknode.com/book_cover/1243/full/les-aventures-de-tintin---tintin-au-tibet-1243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mages-booknode.com/book_cover/1243/full/les-aventures-de-tintin---tintin-au-tibet-12432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62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CF1" w:rsidRPr="00522257">
        <w:rPr>
          <w:rFonts w:ascii="KG Next to Me Sketched" w:hAnsi="KG Next to Me Sketched"/>
          <w:sz w:val="52"/>
          <w:szCs w:val="52"/>
          <w:lang w:val="en-CA"/>
        </w:rPr>
        <w:t>Projet Tintin</w:t>
      </w:r>
    </w:p>
    <w:p w:rsidR="00F61883" w:rsidRDefault="0021312A" w:rsidP="00FE7CF1">
      <w:pPr>
        <w:jc w:val="center"/>
        <w:rPr>
          <w:rFonts w:ascii="KG Second Chances Solid" w:hAnsi="KG Second Chances Solid"/>
          <w:sz w:val="52"/>
          <w:szCs w:val="52"/>
          <w:lang w:val="en-CA"/>
        </w:rPr>
      </w:pPr>
      <w:r>
        <w:rPr>
          <w:noProof/>
          <w:lang w:val="en-US"/>
        </w:rPr>
        <w:drawing>
          <wp:inline distT="0" distB="0" distL="0" distR="0">
            <wp:extent cx="733425" cy="1196641"/>
            <wp:effectExtent l="0" t="0" r="0" b="3810"/>
            <wp:docPr id="3" name="Image 3" descr="http://www.anglaisfacile.com/cgi2/myexam/images2/314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nglaisfacile.com/cgi2/myexam/images2/3140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9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9CE" w:rsidRDefault="0021312A" w:rsidP="00522257">
      <w:pPr>
        <w:spacing w:line="360" w:lineRule="auto"/>
        <w:jc w:val="both"/>
        <w:rPr>
          <w:rFonts w:ascii="Berlin Sans FB" w:hAnsi="Berlin Sans FB"/>
          <w:sz w:val="28"/>
          <w:szCs w:val="28"/>
        </w:rPr>
      </w:pPr>
      <w:r w:rsidRPr="00A639CE">
        <w:rPr>
          <w:rFonts w:ascii="Berlin Sans FB" w:hAnsi="Berlin Sans FB"/>
          <w:sz w:val="28"/>
          <w:szCs w:val="28"/>
        </w:rPr>
        <w:t>Le projet se fera sous forme d’un cer</w:t>
      </w:r>
      <w:r w:rsidR="00CC39C2" w:rsidRPr="00A639CE">
        <w:rPr>
          <w:rFonts w:ascii="Berlin Sans FB" w:hAnsi="Berlin Sans FB"/>
          <w:sz w:val="28"/>
          <w:szCs w:val="28"/>
        </w:rPr>
        <w:t>cle de lecture virtuel sur le KF</w:t>
      </w:r>
      <w:r w:rsidR="00522257">
        <w:rPr>
          <w:rFonts w:ascii="Berlin Sans FB" w:hAnsi="Berlin Sans FB"/>
          <w:sz w:val="28"/>
          <w:szCs w:val="28"/>
        </w:rPr>
        <w:t xml:space="preserve"> </w:t>
      </w:r>
      <w:r w:rsidR="00522257" w:rsidRPr="00522257">
        <w:rPr>
          <w:rFonts w:ascii="Berlin Sans FB" w:hAnsi="Berlin Sans FB"/>
          <w:i/>
          <w:sz w:val="24"/>
          <w:szCs w:val="24"/>
        </w:rPr>
        <w:t>(Knowledge Forum)</w:t>
      </w:r>
      <w:r w:rsidR="00CC39C2" w:rsidRPr="00A639CE">
        <w:rPr>
          <w:rFonts w:ascii="Berlin Sans FB" w:hAnsi="Berlin Sans FB"/>
          <w:sz w:val="28"/>
          <w:szCs w:val="28"/>
        </w:rPr>
        <w:t>. Les élèves pourront découvrir et commenter leur lecture de Tintin sous divers aspects pendant le projet. Ils pou</w:t>
      </w:r>
      <w:r w:rsidR="00A62C50" w:rsidRPr="00A639CE">
        <w:rPr>
          <w:rFonts w:ascii="Berlin Sans FB" w:hAnsi="Berlin Sans FB"/>
          <w:sz w:val="28"/>
          <w:szCs w:val="28"/>
        </w:rPr>
        <w:t>rront explorer le</w:t>
      </w:r>
      <w:r w:rsidR="00522257">
        <w:rPr>
          <w:rFonts w:ascii="Berlin Sans FB" w:hAnsi="Berlin Sans FB"/>
          <w:sz w:val="28"/>
          <w:szCs w:val="28"/>
        </w:rPr>
        <w:t xml:space="preserve"> livre en étant à tour de rôle ; m</w:t>
      </w:r>
      <w:r w:rsidR="00CC39C2" w:rsidRPr="00A639CE">
        <w:rPr>
          <w:rFonts w:ascii="Berlin Sans FB" w:hAnsi="Berlin Sans FB"/>
          <w:sz w:val="28"/>
          <w:szCs w:val="28"/>
        </w:rPr>
        <w:t>aître des personnages, des liens, des passages, des mots, des illustra</w:t>
      </w:r>
      <w:r w:rsidR="00A62C50" w:rsidRPr="00A639CE">
        <w:rPr>
          <w:rFonts w:ascii="Berlin Sans FB" w:hAnsi="Berlin Sans FB"/>
          <w:sz w:val="28"/>
          <w:szCs w:val="28"/>
        </w:rPr>
        <w:t xml:space="preserve">tions et maître de l’animation. </w:t>
      </w:r>
      <w:r w:rsidR="00CC39C2" w:rsidRPr="00A639CE">
        <w:rPr>
          <w:rFonts w:ascii="Berlin Sans FB" w:hAnsi="Berlin Sans FB"/>
          <w:sz w:val="28"/>
          <w:szCs w:val="28"/>
        </w:rPr>
        <w:t xml:space="preserve"> </w:t>
      </w:r>
    </w:p>
    <w:p w:rsidR="0021312A" w:rsidRPr="00A639CE" w:rsidRDefault="00CC39C2" w:rsidP="00522257">
      <w:pPr>
        <w:spacing w:line="360" w:lineRule="auto"/>
        <w:jc w:val="both"/>
        <w:rPr>
          <w:rFonts w:ascii="Berlin Sans FB" w:hAnsi="Berlin Sans FB"/>
          <w:sz w:val="28"/>
          <w:szCs w:val="28"/>
        </w:rPr>
      </w:pPr>
      <w:r w:rsidRPr="00A639CE">
        <w:rPr>
          <w:rFonts w:ascii="Berlin Sans FB" w:hAnsi="Berlin Sans FB"/>
          <w:sz w:val="28"/>
          <w:szCs w:val="28"/>
        </w:rPr>
        <w:t>Le KF leur permettra d’échanger avec les autres classes.</w:t>
      </w:r>
    </w:p>
    <w:p w:rsidR="00CC39C2" w:rsidRPr="00A639CE" w:rsidRDefault="00CC39C2" w:rsidP="0021312A">
      <w:pPr>
        <w:rPr>
          <w:rFonts w:ascii="Berlin Sans FB" w:hAnsi="Berlin Sans FB"/>
          <w:sz w:val="28"/>
          <w:szCs w:val="28"/>
          <w:u w:val="single"/>
          <w:lang w:val="en-CA"/>
        </w:rPr>
      </w:pPr>
      <w:r w:rsidRPr="00A639CE">
        <w:rPr>
          <w:rFonts w:ascii="Berlin Sans FB" w:hAnsi="Berlin Sans FB"/>
          <w:b/>
          <w:sz w:val="28"/>
          <w:szCs w:val="28"/>
          <w:u w:val="single"/>
          <w:lang w:val="en-CA"/>
        </w:rPr>
        <w:t>Matériel necessaire:</w:t>
      </w:r>
      <w:r w:rsidRPr="00A639CE">
        <w:rPr>
          <w:rFonts w:ascii="Berlin Sans FB" w:hAnsi="Berlin Sans FB"/>
          <w:sz w:val="28"/>
          <w:szCs w:val="28"/>
          <w:u w:val="single"/>
          <w:lang w:val="en-CA"/>
        </w:rPr>
        <w:t xml:space="preserve"> </w:t>
      </w:r>
    </w:p>
    <w:p w:rsidR="0047162B" w:rsidRDefault="00CC39C2" w:rsidP="00332040">
      <w:pPr>
        <w:pStyle w:val="Paragraphedeliste"/>
        <w:numPr>
          <w:ilvl w:val="0"/>
          <w:numId w:val="3"/>
        </w:numPr>
        <w:rPr>
          <w:rFonts w:ascii="Berlin Sans FB" w:hAnsi="Berlin Sans FB"/>
          <w:sz w:val="28"/>
          <w:szCs w:val="28"/>
        </w:rPr>
      </w:pPr>
      <w:r w:rsidRPr="0047162B">
        <w:rPr>
          <w:rFonts w:ascii="Berlin Sans FB" w:hAnsi="Berlin Sans FB"/>
          <w:sz w:val="28"/>
          <w:szCs w:val="28"/>
        </w:rPr>
        <w:t xml:space="preserve">La BD  </w:t>
      </w:r>
      <w:r w:rsidR="00A62C50" w:rsidRPr="0047162B">
        <w:rPr>
          <w:rFonts w:ascii="Berlin Sans FB" w:hAnsi="Berlin Sans FB"/>
          <w:sz w:val="28"/>
          <w:szCs w:val="28"/>
        </w:rPr>
        <w:t xml:space="preserve">Tintin au Tibet </w:t>
      </w:r>
      <w:r w:rsidR="0047162B" w:rsidRPr="0047162B">
        <w:rPr>
          <w:rFonts w:ascii="Berlin Sans FB" w:hAnsi="Berlin Sans FB"/>
          <w:sz w:val="28"/>
          <w:szCs w:val="28"/>
        </w:rPr>
        <w:t>ou Tintin chez les Picaros</w:t>
      </w:r>
      <w:r w:rsidR="00A62C50" w:rsidRPr="0047162B">
        <w:rPr>
          <w:rFonts w:ascii="Berlin Sans FB" w:hAnsi="Berlin Sans FB"/>
          <w:sz w:val="28"/>
          <w:szCs w:val="28"/>
        </w:rPr>
        <w:t xml:space="preserve"> </w:t>
      </w:r>
    </w:p>
    <w:p w:rsidR="00CC39C2" w:rsidRDefault="00CC39C2" w:rsidP="00332040">
      <w:pPr>
        <w:pStyle w:val="Paragraphedeliste"/>
        <w:numPr>
          <w:ilvl w:val="0"/>
          <w:numId w:val="3"/>
        </w:numPr>
        <w:rPr>
          <w:rFonts w:ascii="Berlin Sans FB" w:hAnsi="Berlin Sans FB"/>
          <w:sz w:val="28"/>
          <w:szCs w:val="28"/>
        </w:rPr>
      </w:pPr>
      <w:r w:rsidRPr="0047162B">
        <w:rPr>
          <w:rFonts w:ascii="Berlin Sans FB" w:hAnsi="Berlin Sans FB"/>
          <w:sz w:val="28"/>
          <w:szCs w:val="28"/>
        </w:rPr>
        <w:t>Le carnet du lecteur pour chaque élève</w:t>
      </w:r>
      <w:r w:rsidR="00A639CE" w:rsidRPr="0047162B">
        <w:rPr>
          <w:rFonts w:ascii="Berlin Sans FB" w:hAnsi="Berlin Sans FB"/>
          <w:sz w:val="28"/>
          <w:szCs w:val="28"/>
        </w:rPr>
        <w:t xml:space="preserve"> </w:t>
      </w:r>
    </w:p>
    <w:p w:rsidR="006A264B" w:rsidRDefault="006A264B" w:rsidP="00522257">
      <w:pPr>
        <w:pStyle w:val="Paragraphedeliste"/>
        <w:numPr>
          <w:ilvl w:val="0"/>
          <w:numId w:val="3"/>
        </w:num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Lien pour aller consulter la BD numérique au besoin :</w:t>
      </w:r>
      <w:r w:rsidR="00522257" w:rsidRPr="00522257">
        <w:t xml:space="preserve"> </w:t>
      </w:r>
      <w:r w:rsidR="00522257" w:rsidRPr="00522257">
        <w:rPr>
          <w:rFonts w:ascii="Berlin Sans FB" w:hAnsi="Berlin Sans FB"/>
          <w:sz w:val="28"/>
          <w:szCs w:val="28"/>
        </w:rPr>
        <w:t>http://www.delplanche.be/integrale_tintin/</w:t>
      </w:r>
    </w:p>
    <w:p w:rsidR="0047162B" w:rsidRDefault="0047162B" w:rsidP="0047162B">
      <w:pPr>
        <w:rPr>
          <w:rFonts w:ascii="Berlin Sans FB" w:hAnsi="Berlin Sans FB"/>
          <w:sz w:val="28"/>
          <w:szCs w:val="28"/>
        </w:rPr>
      </w:pPr>
    </w:p>
    <w:p w:rsidR="0047162B" w:rsidRDefault="0047162B" w:rsidP="0047162B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160655</wp:posOffset>
                </wp:positionV>
                <wp:extent cx="5076825" cy="876300"/>
                <wp:effectExtent l="19050" t="19050" r="47625" b="3810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8763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DFA6A5" id="Rectangle à coins arrondis 4" o:spid="_x0000_s1026" style="position:absolute;margin-left:12.75pt;margin-top:12.65pt;width:399.75pt;height:6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" filled="f" strokecolor="#243f60 [1604]" strokeweight="4.5pt"/>
            </w:pict>
          </mc:Fallback>
        </mc:AlternateContent>
      </w:r>
    </w:p>
    <w:p w:rsidR="0047162B" w:rsidRPr="00522257" w:rsidRDefault="00522257" w:rsidP="00522257">
      <w:pPr>
        <w:ind w:firstLine="708"/>
        <w:rPr>
          <w:rFonts w:ascii="KG Next to Me Sketched" w:hAnsi="KG Next to Me Sketched"/>
          <w:sz w:val="28"/>
          <w:szCs w:val="28"/>
        </w:rPr>
      </w:pPr>
      <w:r w:rsidRPr="00522257">
        <w:rPr>
          <w:rFonts w:ascii="KG Next to Me Sketched" w:hAnsi="KG Next to Me Sketched"/>
          <w:sz w:val="28"/>
          <w:szCs w:val="28"/>
        </w:rPr>
        <w:t>Nom :</w:t>
      </w:r>
    </w:p>
    <w:p w:rsidR="00A639CE" w:rsidRPr="00522257" w:rsidRDefault="00A639CE" w:rsidP="00522257">
      <w:pPr>
        <w:rPr>
          <w:rFonts w:ascii="Berlin Sans FB" w:hAnsi="Berlin Sans FB"/>
          <w:sz w:val="28"/>
          <w:szCs w:val="28"/>
        </w:rPr>
      </w:pPr>
    </w:p>
    <w:p w:rsidR="0047162B" w:rsidRDefault="0047162B" w:rsidP="00131878">
      <w:pPr>
        <w:pStyle w:val="Paragraphedeliste"/>
        <w:rPr>
          <w:rFonts w:ascii="Berlin Sans FB" w:hAnsi="Berlin Sans FB"/>
          <w:sz w:val="28"/>
          <w:szCs w:val="28"/>
        </w:rPr>
      </w:pPr>
    </w:p>
    <w:p w:rsidR="0047162B" w:rsidRDefault="0047162B" w:rsidP="00131878">
      <w:pPr>
        <w:pStyle w:val="Paragraphedeliste"/>
        <w:rPr>
          <w:rFonts w:ascii="Berlin Sans FB" w:hAnsi="Berlin Sans FB"/>
          <w:sz w:val="28"/>
          <w:szCs w:val="28"/>
        </w:rPr>
      </w:pPr>
    </w:p>
    <w:p w:rsidR="0047162B" w:rsidRDefault="0047162B" w:rsidP="00131878">
      <w:pPr>
        <w:pStyle w:val="Paragraphedeliste"/>
        <w:rPr>
          <w:rFonts w:ascii="Berlin Sans FB" w:hAnsi="Berlin Sans FB"/>
          <w:sz w:val="28"/>
          <w:szCs w:val="28"/>
        </w:rPr>
      </w:pPr>
    </w:p>
    <w:p w:rsidR="0047162B" w:rsidRDefault="0047162B" w:rsidP="00131878">
      <w:pPr>
        <w:pStyle w:val="Paragraphedeliste"/>
        <w:rPr>
          <w:rFonts w:ascii="Berlin Sans FB" w:hAnsi="Berlin Sans FB"/>
          <w:sz w:val="28"/>
          <w:szCs w:val="28"/>
        </w:rPr>
      </w:pPr>
    </w:p>
    <w:p w:rsidR="0047162B" w:rsidRDefault="0047162B" w:rsidP="00131878">
      <w:pPr>
        <w:pStyle w:val="Paragraphedeliste"/>
        <w:rPr>
          <w:rFonts w:ascii="Berlin Sans FB" w:hAnsi="Berlin Sans FB"/>
          <w:sz w:val="28"/>
          <w:szCs w:val="28"/>
        </w:rPr>
      </w:pPr>
    </w:p>
    <w:p w:rsidR="0047162B" w:rsidRPr="00F16B05" w:rsidRDefault="00522257" w:rsidP="00F16B05">
      <w:pPr>
        <w:pStyle w:val="Paragraphedeliste"/>
        <w:jc w:val="center"/>
        <w:rPr>
          <w:rFonts w:ascii="KG Next to Me Sketched" w:hAnsi="KG Next to Me Sketched"/>
          <w:sz w:val="28"/>
          <w:szCs w:val="28"/>
        </w:rPr>
      </w:pPr>
      <w:r w:rsidRPr="00522257">
        <w:rPr>
          <w:rFonts w:ascii="KG Next to Me Sketched" w:hAnsi="KG Next to Me Sketched"/>
          <w:sz w:val="28"/>
          <w:szCs w:val="28"/>
        </w:rPr>
        <w:lastRenderedPageBreak/>
        <w:t>Échéancier du projet</w:t>
      </w:r>
    </w:p>
    <w:tbl>
      <w:tblPr>
        <w:tblStyle w:val="Grilledutableau"/>
        <w:tblW w:w="10215" w:type="dxa"/>
        <w:tblInd w:w="-743" w:type="dxa"/>
        <w:tblLook w:val="04A0" w:firstRow="1" w:lastRow="0" w:firstColumn="1" w:lastColumn="0" w:noHBand="0" w:noVBand="1"/>
      </w:tblPr>
      <w:tblGrid>
        <w:gridCol w:w="2419"/>
        <w:gridCol w:w="7796"/>
      </w:tblGrid>
      <w:tr w:rsidR="00522257" w:rsidRPr="00A639CE" w:rsidTr="006625BE">
        <w:trPr>
          <w:trHeight w:val="463"/>
        </w:trPr>
        <w:tc>
          <w:tcPr>
            <w:tcW w:w="2419" w:type="dxa"/>
            <w:shd w:val="clear" w:color="auto" w:fill="F2F2F2" w:themeFill="background1" w:themeFillShade="F2"/>
          </w:tcPr>
          <w:p w:rsidR="00522257" w:rsidRPr="006625BE" w:rsidRDefault="00522257" w:rsidP="00FE7CF1">
            <w:pPr>
              <w:jc w:val="center"/>
              <w:rPr>
                <w:rFonts w:ascii="KG Next to Me Sketched" w:hAnsi="KG Next to Me Sketched"/>
                <w:sz w:val="24"/>
                <w:szCs w:val="24"/>
                <w:lang w:val="en-CA"/>
              </w:rPr>
            </w:pPr>
            <w:r w:rsidRPr="006625BE">
              <w:rPr>
                <w:rFonts w:ascii="KG Next to Me Sketched" w:hAnsi="KG Next to Me Sketched"/>
                <w:sz w:val="24"/>
                <w:szCs w:val="24"/>
                <w:lang w:val="en-CA"/>
              </w:rPr>
              <w:t>Date</w:t>
            </w:r>
          </w:p>
        </w:tc>
        <w:tc>
          <w:tcPr>
            <w:tcW w:w="7796" w:type="dxa"/>
            <w:shd w:val="clear" w:color="auto" w:fill="F2F2F2" w:themeFill="background1" w:themeFillShade="F2"/>
          </w:tcPr>
          <w:p w:rsidR="00522257" w:rsidRPr="006625BE" w:rsidRDefault="00F16B05" w:rsidP="00F16B05">
            <w:pPr>
              <w:pStyle w:val="Paragraphedeliste"/>
              <w:rPr>
                <w:rFonts w:ascii="KG Next to Me Sketched" w:hAnsi="KG Next to Me Sketched"/>
                <w:sz w:val="24"/>
                <w:szCs w:val="24"/>
              </w:rPr>
            </w:pPr>
            <w:r>
              <w:rPr>
                <w:rFonts w:ascii="KG Next to Me Sketched" w:hAnsi="KG Next to Me Sketched"/>
                <w:sz w:val="24"/>
                <w:szCs w:val="24"/>
              </w:rPr>
              <w:t xml:space="preserve">                              </w:t>
            </w:r>
            <w:r w:rsidR="00522257" w:rsidRPr="006625BE">
              <w:rPr>
                <w:rFonts w:ascii="KG Next to Me Sketched" w:hAnsi="KG Next to Me Sketched"/>
                <w:sz w:val="24"/>
                <w:szCs w:val="24"/>
              </w:rPr>
              <w:t>Étapes</w:t>
            </w:r>
            <w:r>
              <w:rPr>
                <w:rFonts w:ascii="KG Next to Me Sketched" w:hAnsi="KG Next to Me Sketched"/>
                <w:sz w:val="24"/>
                <w:szCs w:val="24"/>
              </w:rPr>
              <w:t> :</w:t>
            </w:r>
          </w:p>
        </w:tc>
      </w:tr>
      <w:tr w:rsidR="00522257" w:rsidRPr="00A639CE" w:rsidTr="00522257">
        <w:trPr>
          <w:trHeight w:val="7932"/>
        </w:trPr>
        <w:tc>
          <w:tcPr>
            <w:tcW w:w="2419" w:type="dxa"/>
          </w:tcPr>
          <w:p w:rsidR="00522257" w:rsidRPr="00A639CE" w:rsidRDefault="00522257" w:rsidP="0021312A">
            <w:pPr>
              <w:rPr>
                <w:rFonts w:ascii="KG Second Chances Solid" w:hAnsi="KG Second Chances Solid"/>
                <w:sz w:val="24"/>
                <w:szCs w:val="24"/>
              </w:rPr>
            </w:pPr>
          </w:p>
          <w:p w:rsidR="00522257" w:rsidRPr="006625BE" w:rsidRDefault="006625BE" w:rsidP="006625BE">
            <w:pPr>
              <w:jc w:val="center"/>
              <w:rPr>
                <w:rFonts w:ascii="KG Next to Me Sketched" w:hAnsi="KG Next to Me Sketched"/>
                <w:sz w:val="24"/>
                <w:szCs w:val="24"/>
              </w:rPr>
            </w:pPr>
            <w:r w:rsidRPr="006625BE">
              <w:rPr>
                <w:rFonts w:ascii="KG Next to Me Sketched" w:hAnsi="KG Next to Me Sketched"/>
                <w:sz w:val="24"/>
                <w:szCs w:val="24"/>
              </w:rPr>
              <w:t>Semaine 1</w:t>
            </w:r>
          </w:p>
          <w:p w:rsidR="006625BE" w:rsidRPr="006625BE" w:rsidRDefault="006625BE" w:rsidP="006625BE">
            <w:pPr>
              <w:jc w:val="center"/>
              <w:rPr>
                <w:rFonts w:ascii="KG Next to Me Sketched" w:hAnsi="KG Next to Me Sketched"/>
                <w:sz w:val="24"/>
                <w:szCs w:val="24"/>
              </w:rPr>
            </w:pPr>
          </w:p>
          <w:p w:rsidR="006625BE" w:rsidRDefault="006625BE" w:rsidP="006625BE">
            <w:pPr>
              <w:jc w:val="center"/>
              <w:rPr>
                <w:rFonts w:ascii="KG Next to Me Sketched" w:hAnsi="KG Next to Me Sketched"/>
                <w:sz w:val="24"/>
                <w:szCs w:val="24"/>
              </w:rPr>
            </w:pPr>
            <w:r w:rsidRPr="006625BE">
              <w:rPr>
                <w:rFonts w:ascii="KG Next to Me Sketched" w:hAnsi="KG Next to Me Sketched"/>
                <w:sz w:val="24"/>
                <w:szCs w:val="24"/>
              </w:rPr>
              <w:t>25 au 29 mars</w:t>
            </w:r>
          </w:p>
          <w:p w:rsidR="006625BE" w:rsidRDefault="006625BE" w:rsidP="006625BE">
            <w:pPr>
              <w:jc w:val="center"/>
              <w:rPr>
                <w:rFonts w:ascii="KG Next to Me Sketched" w:hAnsi="KG Next to Me Sketched"/>
                <w:sz w:val="24"/>
                <w:szCs w:val="24"/>
              </w:rPr>
            </w:pPr>
          </w:p>
          <w:p w:rsidR="006625BE" w:rsidRDefault="006625BE" w:rsidP="006625BE">
            <w:pPr>
              <w:jc w:val="center"/>
              <w:rPr>
                <w:rFonts w:ascii="KG Next to Me Sketched" w:hAnsi="KG Next to Me Sketched"/>
                <w:sz w:val="24"/>
                <w:szCs w:val="24"/>
              </w:rPr>
            </w:pPr>
          </w:p>
          <w:p w:rsidR="006625BE" w:rsidRDefault="006625BE" w:rsidP="006625BE">
            <w:pPr>
              <w:jc w:val="center"/>
              <w:rPr>
                <w:rFonts w:ascii="KG Second Chances Solid" w:hAnsi="KG Second Chances Solid"/>
                <w:sz w:val="24"/>
                <w:szCs w:val="24"/>
              </w:rPr>
            </w:pPr>
          </w:p>
          <w:p w:rsidR="006625BE" w:rsidRPr="006625BE" w:rsidRDefault="006625BE" w:rsidP="006625BE">
            <w:pPr>
              <w:jc w:val="center"/>
              <w:rPr>
                <w:rFonts w:ascii="KG Next to Me Sketched" w:hAnsi="KG Next to Me Sketched"/>
                <w:sz w:val="24"/>
                <w:szCs w:val="24"/>
              </w:rPr>
            </w:pPr>
            <w:r>
              <w:rPr>
                <w:rFonts w:ascii="KG Next to Me Sketched" w:hAnsi="KG Next to Me Sketched"/>
                <w:sz w:val="24"/>
                <w:szCs w:val="24"/>
              </w:rPr>
              <w:t>Semaine 2</w:t>
            </w:r>
          </w:p>
          <w:p w:rsidR="006625BE" w:rsidRPr="006625BE" w:rsidRDefault="006625BE" w:rsidP="006625BE">
            <w:pPr>
              <w:jc w:val="center"/>
              <w:rPr>
                <w:rFonts w:ascii="KG Next to Me Sketched" w:hAnsi="KG Next to Me Sketched"/>
                <w:sz w:val="24"/>
                <w:szCs w:val="24"/>
              </w:rPr>
            </w:pPr>
          </w:p>
          <w:p w:rsidR="006625BE" w:rsidRDefault="006625BE" w:rsidP="006625BE">
            <w:pPr>
              <w:jc w:val="center"/>
              <w:rPr>
                <w:rFonts w:ascii="KG Next to Me Sketched" w:hAnsi="KG Next to Me Sketched"/>
                <w:sz w:val="24"/>
                <w:szCs w:val="24"/>
              </w:rPr>
            </w:pPr>
            <w:r>
              <w:rPr>
                <w:rFonts w:ascii="KG Next to Me Sketched" w:hAnsi="KG Next to Me Sketched"/>
                <w:sz w:val="24"/>
                <w:szCs w:val="24"/>
              </w:rPr>
              <w:t>1</w:t>
            </w:r>
            <w:r w:rsidRPr="006625BE">
              <w:rPr>
                <w:rFonts w:ascii="KG Next to Me Sketched" w:hAnsi="KG Next to Me Sketched"/>
                <w:sz w:val="24"/>
                <w:szCs w:val="24"/>
                <w:vertAlign w:val="superscript"/>
              </w:rPr>
              <w:t>er</w:t>
            </w:r>
            <w:r>
              <w:rPr>
                <w:rFonts w:ascii="KG Next to Me Sketched" w:hAnsi="KG Next to Me Sketched"/>
                <w:sz w:val="24"/>
                <w:szCs w:val="24"/>
              </w:rPr>
              <w:t xml:space="preserve">  au 5 avril</w:t>
            </w:r>
          </w:p>
          <w:p w:rsidR="00F16B05" w:rsidRDefault="00F16B05" w:rsidP="006625BE">
            <w:pPr>
              <w:jc w:val="center"/>
              <w:rPr>
                <w:rFonts w:ascii="KG Next to Me Sketched" w:hAnsi="KG Next to Me Sketched"/>
                <w:sz w:val="24"/>
                <w:szCs w:val="24"/>
              </w:rPr>
            </w:pPr>
          </w:p>
          <w:p w:rsidR="00F16B05" w:rsidRDefault="00F16B05" w:rsidP="00F16B05">
            <w:pPr>
              <w:rPr>
                <w:rFonts w:ascii="KG Next to Me Sketched" w:hAnsi="KG Next to Me Sketched"/>
                <w:sz w:val="24"/>
                <w:szCs w:val="24"/>
              </w:rPr>
            </w:pPr>
          </w:p>
          <w:p w:rsidR="00F16B05" w:rsidRDefault="00F16B05" w:rsidP="00F16B05">
            <w:pPr>
              <w:rPr>
                <w:rFonts w:ascii="KG Next to Me Sketched" w:hAnsi="KG Next to Me Sketched"/>
                <w:sz w:val="24"/>
                <w:szCs w:val="24"/>
              </w:rPr>
            </w:pPr>
          </w:p>
          <w:p w:rsidR="00F16B05" w:rsidRPr="006625BE" w:rsidRDefault="00F16B05" w:rsidP="00F16B05">
            <w:pPr>
              <w:jc w:val="center"/>
              <w:rPr>
                <w:rFonts w:ascii="KG Next to Me Sketched" w:hAnsi="KG Next to Me Sketched"/>
                <w:sz w:val="24"/>
                <w:szCs w:val="24"/>
              </w:rPr>
            </w:pPr>
            <w:r>
              <w:rPr>
                <w:rFonts w:ascii="KG Next to Me Sketched" w:hAnsi="KG Next to Me Sketched"/>
                <w:sz w:val="24"/>
                <w:szCs w:val="24"/>
              </w:rPr>
              <w:t>Semaine 3</w:t>
            </w:r>
          </w:p>
          <w:p w:rsidR="00F16B05" w:rsidRPr="006625BE" w:rsidRDefault="00F16B05" w:rsidP="00F16B05">
            <w:pPr>
              <w:jc w:val="center"/>
              <w:rPr>
                <w:rFonts w:ascii="KG Next to Me Sketched" w:hAnsi="KG Next to Me Sketched"/>
                <w:sz w:val="24"/>
                <w:szCs w:val="24"/>
              </w:rPr>
            </w:pPr>
          </w:p>
          <w:p w:rsidR="00F16B05" w:rsidRDefault="00F16B05" w:rsidP="00F16B05">
            <w:pPr>
              <w:jc w:val="center"/>
              <w:rPr>
                <w:rFonts w:ascii="KG Next to Me Sketched" w:hAnsi="KG Next to Me Sketched"/>
                <w:sz w:val="24"/>
                <w:szCs w:val="24"/>
              </w:rPr>
            </w:pPr>
            <w:r>
              <w:rPr>
                <w:rFonts w:ascii="KG Next to Me Sketched" w:hAnsi="KG Next to Me Sketched"/>
                <w:sz w:val="24"/>
                <w:szCs w:val="24"/>
              </w:rPr>
              <w:t>8  au 12 avril</w:t>
            </w:r>
          </w:p>
          <w:p w:rsidR="00F16B05" w:rsidRDefault="00F16B05" w:rsidP="006625BE">
            <w:pPr>
              <w:jc w:val="center"/>
              <w:rPr>
                <w:rFonts w:ascii="KG Next to Me Sketched" w:hAnsi="KG Next to Me Sketched"/>
                <w:sz w:val="24"/>
                <w:szCs w:val="24"/>
              </w:rPr>
            </w:pPr>
          </w:p>
          <w:p w:rsidR="006625BE" w:rsidRDefault="006625BE" w:rsidP="006625BE">
            <w:pPr>
              <w:jc w:val="center"/>
              <w:rPr>
                <w:rFonts w:ascii="KG Second Chances Solid" w:hAnsi="KG Second Chances Solid"/>
                <w:sz w:val="24"/>
                <w:szCs w:val="24"/>
              </w:rPr>
            </w:pPr>
          </w:p>
          <w:p w:rsidR="00F16B05" w:rsidRDefault="00F16B05" w:rsidP="006625BE">
            <w:pPr>
              <w:jc w:val="center"/>
              <w:rPr>
                <w:rFonts w:ascii="KG Second Chances Solid" w:hAnsi="KG Second Chances Solid"/>
                <w:sz w:val="24"/>
                <w:szCs w:val="24"/>
              </w:rPr>
            </w:pPr>
          </w:p>
          <w:p w:rsidR="00F16B05" w:rsidRDefault="00F16B05" w:rsidP="006625BE">
            <w:pPr>
              <w:jc w:val="center"/>
              <w:rPr>
                <w:rFonts w:ascii="KG Second Chances Solid" w:hAnsi="KG Second Chances Solid"/>
                <w:sz w:val="24"/>
                <w:szCs w:val="24"/>
              </w:rPr>
            </w:pPr>
          </w:p>
          <w:p w:rsidR="00F16B05" w:rsidRPr="006625BE" w:rsidRDefault="00F16B05" w:rsidP="00F16B05">
            <w:pPr>
              <w:jc w:val="center"/>
              <w:rPr>
                <w:rFonts w:ascii="KG Next to Me Sketched" w:hAnsi="KG Next to Me Sketched"/>
                <w:sz w:val="24"/>
                <w:szCs w:val="24"/>
              </w:rPr>
            </w:pPr>
            <w:r>
              <w:rPr>
                <w:rFonts w:ascii="KG Next to Me Sketched" w:hAnsi="KG Next to Me Sketched"/>
                <w:sz w:val="24"/>
                <w:szCs w:val="24"/>
              </w:rPr>
              <w:t>Semaine 4</w:t>
            </w:r>
          </w:p>
          <w:p w:rsidR="00F16B05" w:rsidRPr="006625BE" w:rsidRDefault="00F16B05" w:rsidP="00F16B05">
            <w:pPr>
              <w:jc w:val="center"/>
              <w:rPr>
                <w:rFonts w:ascii="KG Next to Me Sketched" w:hAnsi="KG Next to Me Sketched"/>
                <w:sz w:val="24"/>
                <w:szCs w:val="24"/>
              </w:rPr>
            </w:pPr>
          </w:p>
          <w:p w:rsidR="00F16B05" w:rsidRDefault="00F16B05" w:rsidP="00F16B05">
            <w:pPr>
              <w:jc w:val="center"/>
              <w:rPr>
                <w:rFonts w:ascii="KG Next to Me Sketched" w:hAnsi="KG Next to Me Sketched"/>
                <w:sz w:val="24"/>
                <w:szCs w:val="24"/>
              </w:rPr>
            </w:pPr>
            <w:r>
              <w:rPr>
                <w:rFonts w:ascii="KG Next to Me Sketched" w:hAnsi="KG Next to Me Sketched"/>
                <w:sz w:val="24"/>
                <w:szCs w:val="24"/>
              </w:rPr>
              <w:t>15  au 18 avril</w:t>
            </w:r>
          </w:p>
          <w:p w:rsidR="00F16B05" w:rsidRDefault="00F16B05" w:rsidP="00F16B05">
            <w:pPr>
              <w:jc w:val="center"/>
              <w:rPr>
                <w:rFonts w:ascii="KG Next to Me Sketched" w:hAnsi="KG Next to Me Sketched"/>
                <w:sz w:val="24"/>
                <w:szCs w:val="24"/>
              </w:rPr>
            </w:pPr>
          </w:p>
          <w:p w:rsidR="00F16B05" w:rsidRPr="00A639CE" w:rsidRDefault="00F16B05" w:rsidP="006625BE">
            <w:pPr>
              <w:jc w:val="center"/>
              <w:rPr>
                <w:rFonts w:ascii="KG Second Chances Solid" w:hAnsi="KG Second Chances Solid"/>
                <w:sz w:val="24"/>
                <w:szCs w:val="24"/>
              </w:rPr>
            </w:pPr>
          </w:p>
        </w:tc>
        <w:tc>
          <w:tcPr>
            <w:tcW w:w="7796" w:type="dxa"/>
          </w:tcPr>
          <w:p w:rsidR="006625BE" w:rsidRDefault="006625BE" w:rsidP="006625BE">
            <w:pPr>
              <w:pStyle w:val="Paragraphedeliste"/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522257" w:rsidRPr="006625BE" w:rsidRDefault="00522257" w:rsidP="00FE7CF1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i/>
                <w:sz w:val="28"/>
                <w:szCs w:val="28"/>
              </w:rPr>
            </w:pPr>
            <w:r w:rsidRPr="006625BE">
              <w:rPr>
                <w:rFonts w:ascii="Comic Sans MS" w:hAnsi="Comic Sans MS"/>
                <w:i/>
                <w:sz w:val="28"/>
                <w:szCs w:val="28"/>
              </w:rPr>
              <w:t>Lecture p. 1 à 10 e</w:t>
            </w:r>
            <w:r w:rsidR="006625BE" w:rsidRPr="006625BE">
              <w:rPr>
                <w:rFonts w:ascii="Comic Sans MS" w:hAnsi="Comic Sans MS"/>
                <w:i/>
                <w:sz w:val="28"/>
                <w:szCs w:val="28"/>
              </w:rPr>
              <w:t>t répondre au carnet du lecteur</w:t>
            </w:r>
            <w:r w:rsidR="006625BE">
              <w:rPr>
                <w:rFonts w:ascii="Comic Sans MS" w:hAnsi="Comic Sans MS"/>
                <w:i/>
                <w:sz w:val="28"/>
                <w:szCs w:val="28"/>
              </w:rPr>
              <w:t xml:space="preserve"> en faisant des liens avec le texte et</w:t>
            </w:r>
            <w:r w:rsidR="006625BE" w:rsidRPr="006625BE">
              <w:rPr>
                <w:rFonts w:ascii="Comic Sans MS" w:hAnsi="Comic Sans MS"/>
                <w:i/>
                <w:sz w:val="28"/>
                <w:szCs w:val="28"/>
              </w:rPr>
              <w:t xml:space="preserve"> en respectant son rôle de la semaine.</w:t>
            </w:r>
          </w:p>
          <w:p w:rsidR="006625BE" w:rsidRPr="006625BE" w:rsidRDefault="006625BE" w:rsidP="006625BE">
            <w:pPr>
              <w:pStyle w:val="Paragraphedeliste"/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6625BE" w:rsidRPr="00F16B05" w:rsidRDefault="006625BE" w:rsidP="00F16B05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  <w:p w:rsidR="00522257" w:rsidRPr="006625BE" w:rsidRDefault="00522257" w:rsidP="00FE7CF1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i/>
                <w:sz w:val="28"/>
                <w:szCs w:val="28"/>
              </w:rPr>
            </w:pPr>
            <w:r w:rsidRPr="006625BE">
              <w:rPr>
                <w:rFonts w:ascii="Comic Sans MS" w:hAnsi="Comic Sans MS"/>
                <w:i/>
                <w:sz w:val="28"/>
                <w:szCs w:val="28"/>
              </w:rPr>
              <w:t>Lecture p. 11 à 20 répondre au carnet du lecteur</w:t>
            </w:r>
          </w:p>
          <w:p w:rsidR="00F16B05" w:rsidRDefault="00F16B05" w:rsidP="00F16B05">
            <w:pPr>
              <w:pStyle w:val="Paragraphedeliste"/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>en faisant des liens avec le texte et</w:t>
            </w:r>
            <w:r w:rsidRPr="006625BE">
              <w:rPr>
                <w:rFonts w:ascii="Comic Sans MS" w:hAnsi="Comic Sans MS"/>
                <w:i/>
                <w:sz w:val="28"/>
                <w:szCs w:val="28"/>
              </w:rPr>
              <w:t xml:space="preserve"> en respectant son rôle de la semaine.</w:t>
            </w:r>
          </w:p>
          <w:p w:rsidR="00F16B05" w:rsidRPr="006625BE" w:rsidRDefault="00F16B05" w:rsidP="00F16B05">
            <w:pPr>
              <w:pStyle w:val="Paragraphedeliste"/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F16B05" w:rsidRPr="006625BE" w:rsidRDefault="00F16B05" w:rsidP="00F16B05">
            <w:pPr>
              <w:pStyle w:val="Paragraphedeliste"/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522257" w:rsidRPr="00F16B05" w:rsidRDefault="00522257" w:rsidP="00F16B05">
            <w:pPr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F16B05" w:rsidRPr="006625BE" w:rsidRDefault="00F16B05" w:rsidP="00F16B05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>Lecture p. 21 à 3</w:t>
            </w:r>
            <w:r w:rsidRPr="006625BE">
              <w:rPr>
                <w:rFonts w:ascii="Comic Sans MS" w:hAnsi="Comic Sans MS"/>
                <w:i/>
                <w:sz w:val="28"/>
                <w:szCs w:val="28"/>
              </w:rPr>
              <w:t>0 répondre au carnet du lecteur</w:t>
            </w:r>
          </w:p>
          <w:p w:rsidR="00F16B05" w:rsidRDefault="00F16B05" w:rsidP="00F16B05">
            <w:pPr>
              <w:pStyle w:val="Paragraphedeliste"/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>en faisant des liens avec le texte et</w:t>
            </w:r>
            <w:r w:rsidRPr="006625BE">
              <w:rPr>
                <w:rFonts w:ascii="Comic Sans MS" w:hAnsi="Comic Sans MS"/>
                <w:i/>
                <w:sz w:val="28"/>
                <w:szCs w:val="28"/>
              </w:rPr>
              <w:t xml:space="preserve"> en respectant son rôle de la semaine.</w:t>
            </w:r>
          </w:p>
          <w:p w:rsidR="00F16B05" w:rsidRPr="006625BE" w:rsidRDefault="00F16B05" w:rsidP="00F16B05">
            <w:pPr>
              <w:pStyle w:val="Paragraphedeliste"/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F16B05" w:rsidRPr="006625BE" w:rsidRDefault="00F16B05" w:rsidP="00F16B05">
            <w:pPr>
              <w:pStyle w:val="Paragraphedeliste"/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F16B05" w:rsidRPr="006625BE" w:rsidRDefault="00F16B05" w:rsidP="00F16B05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>Lecture p. 31 à 4</w:t>
            </w:r>
            <w:r w:rsidRPr="006625BE">
              <w:rPr>
                <w:rFonts w:ascii="Comic Sans MS" w:hAnsi="Comic Sans MS"/>
                <w:i/>
                <w:sz w:val="28"/>
                <w:szCs w:val="28"/>
              </w:rPr>
              <w:t>0 répondre au carnet du lecteur</w:t>
            </w:r>
          </w:p>
          <w:p w:rsidR="00F16B05" w:rsidRDefault="00F16B05" w:rsidP="00F16B05">
            <w:pPr>
              <w:pStyle w:val="Paragraphedeliste"/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>en faisant des liens avec le texte et</w:t>
            </w:r>
            <w:r w:rsidRPr="006625BE">
              <w:rPr>
                <w:rFonts w:ascii="Comic Sans MS" w:hAnsi="Comic Sans MS"/>
                <w:i/>
                <w:sz w:val="28"/>
                <w:szCs w:val="28"/>
              </w:rPr>
              <w:t xml:space="preserve"> en respectant son rôle de la semaine.</w:t>
            </w:r>
          </w:p>
          <w:p w:rsidR="00F16B05" w:rsidRPr="006625BE" w:rsidRDefault="00F16B05" w:rsidP="00F16B05">
            <w:pPr>
              <w:pStyle w:val="Paragraphedeliste"/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F16B05" w:rsidRPr="006625BE" w:rsidRDefault="00F16B05" w:rsidP="00F16B05">
            <w:pPr>
              <w:pStyle w:val="Paragraphedeliste"/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522257" w:rsidRPr="00A639CE" w:rsidRDefault="00522257" w:rsidP="006625BE">
            <w:pPr>
              <w:pStyle w:val="Paragraphedeliste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22257" w:rsidRPr="00A639CE" w:rsidTr="00F16B05">
        <w:trPr>
          <w:trHeight w:val="4952"/>
        </w:trPr>
        <w:tc>
          <w:tcPr>
            <w:tcW w:w="2419" w:type="dxa"/>
          </w:tcPr>
          <w:p w:rsidR="00522257" w:rsidRPr="00A639CE" w:rsidRDefault="00522257" w:rsidP="0021312A">
            <w:pPr>
              <w:rPr>
                <w:rFonts w:ascii="KG Second Chances Solid" w:hAnsi="KG Second Chances Solid"/>
                <w:sz w:val="24"/>
                <w:szCs w:val="24"/>
              </w:rPr>
            </w:pPr>
          </w:p>
          <w:p w:rsidR="00F16B05" w:rsidRDefault="00F16B05" w:rsidP="00F16B05">
            <w:pPr>
              <w:jc w:val="center"/>
              <w:rPr>
                <w:rFonts w:ascii="KG Next to Me Sketched" w:hAnsi="KG Next to Me Sketched"/>
                <w:sz w:val="24"/>
                <w:szCs w:val="24"/>
              </w:rPr>
            </w:pPr>
          </w:p>
          <w:p w:rsidR="00F16B05" w:rsidRPr="006625BE" w:rsidRDefault="00F16B05" w:rsidP="00F16B05">
            <w:pPr>
              <w:jc w:val="center"/>
              <w:rPr>
                <w:rFonts w:ascii="KG Next to Me Sketched" w:hAnsi="KG Next to Me Sketched"/>
                <w:sz w:val="24"/>
                <w:szCs w:val="24"/>
              </w:rPr>
            </w:pPr>
            <w:r>
              <w:rPr>
                <w:rFonts w:ascii="KG Next to Me Sketched" w:hAnsi="KG Next to Me Sketched"/>
                <w:sz w:val="24"/>
                <w:szCs w:val="24"/>
              </w:rPr>
              <w:t>Semaine 5</w:t>
            </w:r>
          </w:p>
          <w:p w:rsidR="00F16B05" w:rsidRPr="006625BE" w:rsidRDefault="00F16B05" w:rsidP="00F16B05">
            <w:pPr>
              <w:jc w:val="center"/>
              <w:rPr>
                <w:rFonts w:ascii="KG Next to Me Sketched" w:hAnsi="KG Next to Me Sketched"/>
                <w:sz w:val="24"/>
                <w:szCs w:val="24"/>
              </w:rPr>
            </w:pPr>
          </w:p>
          <w:p w:rsidR="00F16B05" w:rsidRDefault="00F16B05" w:rsidP="00F16B05">
            <w:pPr>
              <w:jc w:val="center"/>
              <w:rPr>
                <w:rFonts w:ascii="KG Next to Me Sketched" w:hAnsi="KG Next to Me Sketched"/>
                <w:sz w:val="24"/>
                <w:szCs w:val="24"/>
              </w:rPr>
            </w:pPr>
            <w:r>
              <w:rPr>
                <w:rFonts w:ascii="KG Next to Me Sketched" w:hAnsi="KG Next to Me Sketched"/>
                <w:sz w:val="24"/>
                <w:szCs w:val="24"/>
              </w:rPr>
              <w:t>23 au 26 avril</w:t>
            </w:r>
          </w:p>
          <w:p w:rsidR="00F16B05" w:rsidRDefault="00F16B05" w:rsidP="00F16B05">
            <w:pPr>
              <w:jc w:val="center"/>
              <w:rPr>
                <w:rFonts w:ascii="KG Next to Me Sketched" w:hAnsi="KG Next to Me Sketched"/>
                <w:sz w:val="24"/>
                <w:szCs w:val="24"/>
              </w:rPr>
            </w:pPr>
          </w:p>
          <w:p w:rsidR="00522257" w:rsidRDefault="00522257" w:rsidP="001A520C">
            <w:pPr>
              <w:rPr>
                <w:rFonts w:ascii="KG Second Chances Solid" w:hAnsi="KG Second Chances Solid"/>
                <w:sz w:val="24"/>
                <w:szCs w:val="24"/>
              </w:rPr>
            </w:pPr>
          </w:p>
          <w:p w:rsidR="00F16B05" w:rsidRDefault="00F16B05" w:rsidP="001A520C">
            <w:pPr>
              <w:rPr>
                <w:rFonts w:ascii="KG Second Chances Solid" w:hAnsi="KG Second Chances Solid"/>
                <w:sz w:val="24"/>
                <w:szCs w:val="24"/>
              </w:rPr>
            </w:pPr>
          </w:p>
          <w:p w:rsidR="00F16B05" w:rsidRDefault="00F16B05" w:rsidP="001A520C">
            <w:pPr>
              <w:rPr>
                <w:rFonts w:ascii="KG Second Chances Solid" w:hAnsi="KG Second Chances Solid"/>
                <w:sz w:val="24"/>
                <w:szCs w:val="24"/>
              </w:rPr>
            </w:pPr>
          </w:p>
          <w:p w:rsidR="00F16B05" w:rsidRPr="006625BE" w:rsidRDefault="00F16B05" w:rsidP="00F16B05">
            <w:pPr>
              <w:jc w:val="center"/>
              <w:rPr>
                <w:rFonts w:ascii="KG Next to Me Sketched" w:hAnsi="KG Next to Me Sketched"/>
                <w:sz w:val="24"/>
                <w:szCs w:val="24"/>
              </w:rPr>
            </w:pPr>
            <w:r>
              <w:rPr>
                <w:rFonts w:ascii="KG Next to Me Sketched" w:hAnsi="KG Next to Me Sketched"/>
                <w:sz w:val="24"/>
                <w:szCs w:val="24"/>
              </w:rPr>
              <w:t>Semaine 6</w:t>
            </w:r>
          </w:p>
          <w:p w:rsidR="00F16B05" w:rsidRPr="006625BE" w:rsidRDefault="00F16B05" w:rsidP="00F16B05">
            <w:pPr>
              <w:jc w:val="center"/>
              <w:rPr>
                <w:rFonts w:ascii="KG Next to Me Sketched" w:hAnsi="KG Next to Me Sketched"/>
                <w:sz w:val="24"/>
                <w:szCs w:val="24"/>
              </w:rPr>
            </w:pPr>
          </w:p>
          <w:p w:rsidR="00F16B05" w:rsidRDefault="00CA2A57" w:rsidP="00F16B05">
            <w:pPr>
              <w:jc w:val="center"/>
              <w:rPr>
                <w:rFonts w:ascii="KG Next to Me Sketched" w:hAnsi="KG Next to Me Sketched"/>
                <w:sz w:val="24"/>
                <w:szCs w:val="24"/>
              </w:rPr>
            </w:pPr>
            <w:r>
              <w:rPr>
                <w:rFonts w:ascii="KG Next to Me Sketched" w:hAnsi="KG Next to Me Sketched"/>
                <w:sz w:val="24"/>
                <w:szCs w:val="24"/>
              </w:rPr>
              <w:t xml:space="preserve">29 </w:t>
            </w:r>
            <w:r w:rsidR="00F16B05">
              <w:rPr>
                <w:rFonts w:ascii="KG Next to Me Sketched" w:hAnsi="KG Next to Me Sketched"/>
                <w:sz w:val="24"/>
                <w:szCs w:val="24"/>
              </w:rPr>
              <w:t>avril</w:t>
            </w:r>
            <w:r w:rsidR="00E90A63">
              <w:rPr>
                <w:rFonts w:ascii="KG Next to Me Sketched" w:hAnsi="KG Next to Me Sketched"/>
                <w:sz w:val="24"/>
                <w:szCs w:val="24"/>
              </w:rPr>
              <w:t xml:space="preserve"> au 3 mai</w:t>
            </w:r>
          </w:p>
          <w:p w:rsidR="00F16B05" w:rsidRPr="00A639CE" w:rsidRDefault="00F16B05" w:rsidP="001A520C">
            <w:pPr>
              <w:rPr>
                <w:rFonts w:ascii="KG Second Chances Solid" w:hAnsi="KG Second Chances Solid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2257" w:rsidRDefault="00522257" w:rsidP="00F16B05">
            <w:pPr>
              <w:rPr>
                <w:rFonts w:ascii="KG Second Chances Solid" w:hAnsi="KG Second Chances Solid"/>
                <w:sz w:val="24"/>
                <w:szCs w:val="24"/>
              </w:rPr>
            </w:pPr>
          </w:p>
          <w:p w:rsidR="00F16B05" w:rsidRDefault="00F16B05" w:rsidP="00F16B05">
            <w:pPr>
              <w:rPr>
                <w:rFonts w:ascii="KG Second Chances Solid" w:hAnsi="KG Second Chances Solid"/>
                <w:sz w:val="24"/>
                <w:szCs w:val="24"/>
              </w:rPr>
            </w:pPr>
          </w:p>
          <w:p w:rsidR="00F16B05" w:rsidRPr="006625BE" w:rsidRDefault="00F16B05" w:rsidP="00F16B05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 xml:space="preserve">Lecture p.41 à 50 </w:t>
            </w:r>
            <w:r w:rsidRPr="006625BE">
              <w:rPr>
                <w:rFonts w:ascii="Comic Sans MS" w:hAnsi="Comic Sans MS"/>
                <w:i/>
                <w:sz w:val="28"/>
                <w:szCs w:val="28"/>
              </w:rPr>
              <w:t xml:space="preserve"> répondre au carnet du lecteur</w:t>
            </w:r>
          </w:p>
          <w:p w:rsidR="00F16B05" w:rsidRDefault="00F16B05" w:rsidP="00F16B05">
            <w:pPr>
              <w:pStyle w:val="Paragraphedeliste"/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>en faisant des liens avec le texte et</w:t>
            </w:r>
            <w:r w:rsidRPr="006625BE">
              <w:rPr>
                <w:rFonts w:ascii="Comic Sans MS" w:hAnsi="Comic Sans MS"/>
                <w:i/>
                <w:sz w:val="28"/>
                <w:szCs w:val="28"/>
              </w:rPr>
              <w:t xml:space="preserve"> en respectant son rôle de la semaine.</w:t>
            </w:r>
          </w:p>
          <w:p w:rsidR="00F16B05" w:rsidRDefault="00F16B05" w:rsidP="00F16B05">
            <w:pPr>
              <w:pStyle w:val="Paragraphedeliste"/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F16B05" w:rsidRDefault="00F16B05" w:rsidP="00F16B05">
            <w:pPr>
              <w:pStyle w:val="Paragraphedeliste"/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F16B05" w:rsidRPr="006625BE" w:rsidRDefault="00F16B05" w:rsidP="00F16B05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>Lecture p. 51 à 62</w:t>
            </w:r>
            <w:r w:rsidRPr="006625BE">
              <w:rPr>
                <w:rFonts w:ascii="Comic Sans MS" w:hAnsi="Comic Sans MS"/>
                <w:i/>
                <w:sz w:val="28"/>
                <w:szCs w:val="28"/>
              </w:rPr>
              <w:t xml:space="preserve"> répondre au carnet du lecteur</w:t>
            </w:r>
          </w:p>
          <w:p w:rsidR="00F16B05" w:rsidRDefault="00F16B05" w:rsidP="00F16B05">
            <w:pPr>
              <w:pStyle w:val="Paragraphedeliste"/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>en faisant des liens avec le texte et</w:t>
            </w:r>
            <w:r w:rsidRPr="006625BE">
              <w:rPr>
                <w:rFonts w:ascii="Comic Sans MS" w:hAnsi="Comic Sans MS"/>
                <w:i/>
                <w:sz w:val="28"/>
                <w:szCs w:val="28"/>
              </w:rPr>
              <w:t xml:space="preserve"> en respectant son rôle de la semaine.</w:t>
            </w:r>
          </w:p>
          <w:p w:rsidR="00F16B05" w:rsidRDefault="00F16B05" w:rsidP="00F16B05">
            <w:pPr>
              <w:rPr>
                <w:rFonts w:ascii="KG Second Chances Solid" w:hAnsi="KG Second Chances Solid"/>
                <w:sz w:val="24"/>
                <w:szCs w:val="24"/>
              </w:rPr>
            </w:pPr>
          </w:p>
          <w:p w:rsidR="00F16B05" w:rsidRDefault="00F16B05" w:rsidP="00F16B05">
            <w:pPr>
              <w:rPr>
                <w:rFonts w:ascii="KG Second Chances Solid" w:hAnsi="KG Second Chances Solid"/>
                <w:sz w:val="24"/>
                <w:szCs w:val="24"/>
              </w:rPr>
            </w:pPr>
          </w:p>
          <w:p w:rsidR="00F16B05" w:rsidRDefault="00F16B05" w:rsidP="00F16B05">
            <w:pPr>
              <w:rPr>
                <w:rFonts w:ascii="KG Second Chances Solid" w:hAnsi="KG Second Chances Solid"/>
                <w:sz w:val="24"/>
                <w:szCs w:val="24"/>
              </w:rPr>
            </w:pPr>
          </w:p>
          <w:p w:rsidR="00F16B05" w:rsidRDefault="00F16B05" w:rsidP="00F16B05">
            <w:pPr>
              <w:rPr>
                <w:rFonts w:ascii="KG Second Chances Solid" w:hAnsi="KG Second Chances Solid"/>
                <w:sz w:val="24"/>
                <w:szCs w:val="24"/>
              </w:rPr>
            </w:pPr>
          </w:p>
          <w:p w:rsidR="00F16B05" w:rsidRPr="00F16B05" w:rsidRDefault="00F16B05" w:rsidP="00F16B05">
            <w:pPr>
              <w:rPr>
                <w:rFonts w:ascii="KG Second Chances Solid" w:hAnsi="KG Second Chances Solid"/>
                <w:i/>
                <w:sz w:val="24"/>
                <w:szCs w:val="24"/>
              </w:rPr>
            </w:pPr>
            <w:r>
              <w:rPr>
                <w:rFonts w:ascii="KG Second Chances Solid" w:hAnsi="KG Second Chances Solid"/>
                <w:sz w:val="24"/>
                <w:szCs w:val="24"/>
              </w:rPr>
              <w:t xml:space="preserve">             </w:t>
            </w:r>
            <w:r w:rsidRPr="00F16B05">
              <w:rPr>
                <w:rFonts w:ascii="KG Second Chances Solid" w:hAnsi="KG Second Chances Solid"/>
                <w:i/>
                <w:sz w:val="24"/>
                <w:szCs w:val="24"/>
              </w:rPr>
              <w:t>Fin du projet, activité spéciale pour clôturer le projet en classe</w:t>
            </w:r>
          </w:p>
        </w:tc>
      </w:tr>
    </w:tbl>
    <w:p w:rsidR="00FE7CF1" w:rsidRPr="00A639CE" w:rsidRDefault="00FE7CF1" w:rsidP="00FE7CF1">
      <w:pPr>
        <w:jc w:val="center"/>
        <w:rPr>
          <w:rFonts w:ascii="KG Second Chances Solid" w:hAnsi="KG Second Chances Solid"/>
          <w:sz w:val="24"/>
          <w:szCs w:val="24"/>
        </w:rPr>
      </w:pPr>
    </w:p>
    <w:p w:rsidR="00FE7CF1" w:rsidRPr="00A639CE" w:rsidRDefault="00FE7CF1" w:rsidP="00FE7CF1">
      <w:pPr>
        <w:jc w:val="center"/>
        <w:rPr>
          <w:rFonts w:ascii="KG Second Chances Solid" w:hAnsi="KG Second Chances Solid"/>
          <w:sz w:val="24"/>
          <w:szCs w:val="24"/>
        </w:rPr>
      </w:pPr>
    </w:p>
    <w:p w:rsidR="00FE7CF1" w:rsidRPr="00A639CE" w:rsidRDefault="00F164DE" w:rsidP="00FE7CF1">
      <w:pPr>
        <w:jc w:val="center"/>
        <w:rPr>
          <w:rFonts w:ascii="KG Second Chances Solid" w:hAnsi="KG Second Chances Solid"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924175" cy="2228850"/>
            <wp:effectExtent l="0" t="0" r="9525" b="0"/>
            <wp:docPr id="5" name="Image 5" descr="RÃ©sultats de recherche d'images pour Â«Â image Tintin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s de recherche d'images pour Â«Â image TintinÂ Â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7CF1" w:rsidRPr="00A639CE">
      <w:foot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82E" w:rsidRDefault="00A8782E" w:rsidP="00A8782E">
      <w:pPr>
        <w:spacing w:after="0" w:line="240" w:lineRule="auto"/>
      </w:pPr>
      <w:r>
        <w:separator/>
      </w:r>
    </w:p>
  </w:endnote>
  <w:endnote w:type="continuationSeparator" w:id="0">
    <w:p w:rsidR="00A8782E" w:rsidRDefault="00A8782E" w:rsidP="00A87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Next to Me Sketched">
    <w:panose1 w:val="02000507000000020004"/>
    <w:charset w:val="00"/>
    <w:family w:val="auto"/>
    <w:pitch w:val="variable"/>
    <w:sig w:usb0="A000002F" w:usb1="00000042" w:usb2="00000000" w:usb3="00000000" w:csb0="00000003" w:csb1="00000000"/>
  </w:font>
  <w:font w:name="KG Second Chances Solid">
    <w:altName w:val="Times New Roman"/>
    <w:charset w:val="00"/>
    <w:family w:val="auto"/>
    <w:pitch w:val="variable"/>
    <w:sig w:usb0="A000002F" w:usb1="00000042" w:usb2="00000000" w:usb3="00000000" w:csb0="00000003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82E" w:rsidRDefault="00A8782E">
    <w:pPr>
      <w:pStyle w:val="Pieddepage"/>
    </w:pPr>
    <w:r>
      <w:t>Document réalisé par Cathy Desgagné, Pascale Tremblay et Julie Turcotte csrsaguenay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82E" w:rsidRDefault="00A8782E" w:rsidP="00A8782E">
      <w:pPr>
        <w:spacing w:after="0" w:line="240" w:lineRule="auto"/>
      </w:pPr>
      <w:r>
        <w:separator/>
      </w:r>
    </w:p>
  </w:footnote>
  <w:footnote w:type="continuationSeparator" w:id="0">
    <w:p w:rsidR="00A8782E" w:rsidRDefault="00A8782E" w:rsidP="00A87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91C3F"/>
    <w:multiLevelType w:val="hybridMultilevel"/>
    <w:tmpl w:val="05946D14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02365"/>
    <w:multiLevelType w:val="hybridMultilevel"/>
    <w:tmpl w:val="22FCA6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65821"/>
    <w:multiLevelType w:val="hybridMultilevel"/>
    <w:tmpl w:val="22EC3F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F1"/>
    <w:rsid w:val="00131878"/>
    <w:rsid w:val="001A520C"/>
    <w:rsid w:val="001A5383"/>
    <w:rsid w:val="0021312A"/>
    <w:rsid w:val="0047162B"/>
    <w:rsid w:val="00522257"/>
    <w:rsid w:val="00585056"/>
    <w:rsid w:val="006625BE"/>
    <w:rsid w:val="006A264B"/>
    <w:rsid w:val="007907E5"/>
    <w:rsid w:val="009737E7"/>
    <w:rsid w:val="009C09DD"/>
    <w:rsid w:val="00A62C50"/>
    <w:rsid w:val="00A639CE"/>
    <w:rsid w:val="00A8782E"/>
    <w:rsid w:val="00CA2A57"/>
    <w:rsid w:val="00CC39C2"/>
    <w:rsid w:val="00DD79E2"/>
    <w:rsid w:val="00E90A63"/>
    <w:rsid w:val="00F164DE"/>
    <w:rsid w:val="00F16B05"/>
    <w:rsid w:val="00F61883"/>
    <w:rsid w:val="00F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392C5-AB33-4781-832F-DB823F18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E7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7C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E7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E7CF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878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782E"/>
  </w:style>
  <w:style w:type="paragraph" w:styleId="Pieddepage">
    <w:name w:val="footer"/>
    <w:basedOn w:val="Normal"/>
    <w:link w:val="PieddepageCar"/>
    <w:uiPriority w:val="99"/>
    <w:unhideWhenUsed/>
    <w:rsid w:val="00A878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7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08498-0EA4-40CE-B777-869B0172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Turcotte, Julie</cp:lastModifiedBy>
  <cp:revision>2</cp:revision>
  <cp:lastPrinted>2016-10-18T16:31:00Z</cp:lastPrinted>
  <dcterms:created xsi:type="dcterms:W3CDTF">2019-03-22T13:22:00Z</dcterms:created>
  <dcterms:modified xsi:type="dcterms:W3CDTF">2019-03-22T13:22:00Z</dcterms:modified>
</cp:coreProperties>
</file>